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D2702" w14:textId="20AFB834" w:rsidR="00447882" w:rsidRPr="00D30875" w:rsidRDefault="00447882">
      <w:pPr>
        <w:rPr>
          <w:rFonts w:ascii="Arial" w:hAnsi="Arial" w:cs="Arial"/>
          <w:sz w:val="28"/>
          <w:szCs w:val="28"/>
          <w:lang w:val="en-US"/>
        </w:rPr>
      </w:pPr>
    </w:p>
    <w:p w14:paraId="529FD353" w14:textId="67BE45F6" w:rsidR="00773D07" w:rsidRPr="00D30875" w:rsidRDefault="00773D07" w:rsidP="00C270FD">
      <w:pPr>
        <w:rPr>
          <w:rFonts w:ascii="Arial" w:hAnsi="Arial" w:cs="Arial"/>
          <w:sz w:val="28"/>
          <w:szCs w:val="28"/>
          <w:lang w:val="en-US"/>
        </w:rPr>
      </w:pPr>
      <w:r w:rsidRPr="00D30875">
        <w:rPr>
          <w:rFonts w:ascii="Arial" w:hAnsi="Arial" w:cs="Arial"/>
          <w:sz w:val="28"/>
          <w:szCs w:val="28"/>
          <w:lang w:val="en-US"/>
        </w:rPr>
        <w:t>1</w:t>
      </w:r>
      <w:r w:rsidRPr="00D30875">
        <w:rPr>
          <w:rFonts w:ascii="Arial" w:hAnsi="Arial" w:cs="Arial"/>
          <w:sz w:val="28"/>
          <w:szCs w:val="28"/>
          <w:lang w:val="en-US"/>
        </w:rPr>
        <w:tab/>
      </w:r>
      <w:r w:rsidR="0097718D" w:rsidRPr="00D30875">
        <w:rPr>
          <w:rFonts w:ascii="Arial" w:hAnsi="Arial" w:cs="Arial"/>
          <w:sz w:val="28"/>
          <w:szCs w:val="28"/>
          <w:lang w:val="en-US"/>
        </w:rPr>
        <w:fldChar w:fldCharType="begin">
          <w:ffData>
            <w:name w:val="case1"/>
            <w:enabled/>
            <w:calcOnExit/>
            <w:ddList>
              <w:listEntry w:val="Nein"/>
              <w:listEntry w:val="Ja"/>
            </w:ddList>
          </w:ffData>
        </w:fldChar>
      </w:r>
      <w:bookmarkStart w:id="0" w:name="case1"/>
      <w:r w:rsidR="0097718D" w:rsidRPr="00D30875">
        <w:rPr>
          <w:rFonts w:ascii="Arial" w:hAnsi="Arial" w:cs="Arial"/>
          <w:sz w:val="28"/>
          <w:szCs w:val="28"/>
          <w:lang w:val="en-US"/>
        </w:rPr>
        <w:instrText xml:space="preserve"> FORMDROPDOWN </w:instrText>
      </w:r>
      <w:r w:rsidR="005A5D78" w:rsidRPr="00D30875">
        <w:rPr>
          <w:rFonts w:ascii="Arial" w:hAnsi="Arial" w:cs="Arial"/>
          <w:sz w:val="28"/>
          <w:szCs w:val="28"/>
          <w:lang w:val="en-US"/>
        </w:rPr>
      </w:r>
      <w:r w:rsidR="005A5D78">
        <w:rPr>
          <w:rFonts w:ascii="Arial" w:hAnsi="Arial" w:cs="Arial"/>
          <w:sz w:val="28"/>
          <w:szCs w:val="28"/>
          <w:lang w:val="en-US"/>
        </w:rPr>
        <w:fldChar w:fldCharType="separate"/>
      </w:r>
      <w:r w:rsidR="0097718D" w:rsidRPr="00D30875">
        <w:rPr>
          <w:rFonts w:ascii="Arial" w:hAnsi="Arial" w:cs="Arial"/>
          <w:sz w:val="28"/>
          <w:szCs w:val="28"/>
          <w:lang w:val="en-US"/>
        </w:rPr>
        <w:fldChar w:fldCharType="end"/>
      </w:r>
      <w:bookmarkEnd w:id="0"/>
      <w:r w:rsidR="003F7089" w:rsidRPr="00D30875">
        <w:rPr>
          <w:rFonts w:ascii="Arial" w:hAnsi="Arial" w:cs="Arial"/>
          <w:sz w:val="28"/>
          <w:szCs w:val="28"/>
          <w:lang w:val="en-US"/>
        </w:rPr>
        <w:t xml:space="preserve">   </w:t>
      </w:r>
    </w:p>
    <w:p w14:paraId="6EF290CD" w14:textId="78AB9502" w:rsidR="00C270FD" w:rsidRPr="00D30875" w:rsidRDefault="00773D07" w:rsidP="00C270FD">
      <w:pPr>
        <w:rPr>
          <w:rFonts w:ascii="Arial" w:hAnsi="Arial" w:cs="Arial"/>
          <w:i/>
          <w:iCs/>
          <w:color w:val="808080" w:themeColor="background1" w:themeShade="80"/>
          <w:sz w:val="20"/>
          <w:szCs w:val="20"/>
          <w:lang w:val="en-US"/>
        </w:rPr>
      </w:pPr>
      <w:r w:rsidRPr="00D30875">
        <w:rPr>
          <w:rFonts w:ascii="Arial" w:hAnsi="Arial" w:cs="Arial"/>
          <w:sz w:val="28"/>
          <w:szCs w:val="28"/>
          <w:lang w:val="en-US"/>
        </w:rPr>
        <w:t>2</w:t>
      </w:r>
      <w:r w:rsidRPr="00D30875">
        <w:rPr>
          <w:rFonts w:ascii="Arial" w:hAnsi="Arial" w:cs="Arial"/>
          <w:sz w:val="28"/>
          <w:szCs w:val="28"/>
          <w:lang w:val="en-US"/>
        </w:rPr>
        <w:tab/>
      </w:r>
      <w:r w:rsidR="0097718D" w:rsidRPr="00D30875">
        <w:rPr>
          <w:rFonts w:ascii="Arial" w:hAnsi="Arial" w:cs="Arial"/>
          <w:sz w:val="28"/>
          <w:szCs w:val="28"/>
          <w:lang w:val="en-US"/>
        </w:rPr>
        <w:fldChar w:fldCharType="begin">
          <w:ffData>
            <w:name w:val="case2"/>
            <w:enabled/>
            <w:calcOnExit/>
            <w:ddList>
              <w:listEntry w:val="Nein"/>
              <w:listEntry w:val="Ja"/>
            </w:ddList>
          </w:ffData>
        </w:fldChar>
      </w:r>
      <w:bookmarkStart w:id="1" w:name="case2"/>
      <w:r w:rsidR="0097718D" w:rsidRPr="00D30875">
        <w:rPr>
          <w:rFonts w:ascii="Arial" w:hAnsi="Arial" w:cs="Arial"/>
          <w:sz w:val="28"/>
          <w:szCs w:val="28"/>
          <w:lang w:val="en-US"/>
        </w:rPr>
        <w:instrText xml:space="preserve"> FORMDROPDOWN </w:instrText>
      </w:r>
      <w:r w:rsidR="005A5D78" w:rsidRPr="00D30875">
        <w:rPr>
          <w:rFonts w:ascii="Arial" w:hAnsi="Arial" w:cs="Arial"/>
          <w:sz w:val="28"/>
          <w:szCs w:val="28"/>
          <w:lang w:val="en-US"/>
        </w:rPr>
      </w:r>
      <w:r w:rsidR="005A5D78">
        <w:rPr>
          <w:rFonts w:ascii="Arial" w:hAnsi="Arial" w:cs="Arial"/>
          <w:sz w:val="28"/>
          <w:szCs w:val="28"/>
          <w:lang w:val="en-US"/>
        </w:rPr>
        <w:fldChar w:fldCharType="separate"/>
      </w:r>
      <w:r w:rsidR="0097718D" w:rsidRPr="00D30875">
        <w:rPr>
          <w:rFonts w:ascii="Arial" w:hAnsi="Arial" w:cs="Arial"/>
          <w:sz w:val="28"/>
          <w:szCs w:val="28"/>
          <w:lang w:val="en-US"/>
        </w:rPr>
        <w:fldChar w:fldCharType="end"/>
      </w:r>
      <w:bookmarkEnd w:id="1"/>
      <w:r w:rsidR="003F7089" w:rsidRPr="00D30875">
        <w:rPr>
          <w:rFonts w:ascii="Arial" w:hAnsi="Arial" w:cs="Arial"/>
          <w:sz w:val="28"/>
          <w:szCs w:val="28"/>
          <w:lang w:val="en-US"/>
        </w:rPr>
        <w:t xml:space="preserve">  </w:t>
      </w:r>
    </w:p>
    <w:p w14:paraId="53C27ADF" w14:textId="4F3CFDC5" w:rsidR="00773D07" w:rsidRPr="00D30875" w:rsidRDefault="00773D07" w:rsidP="00C270FD">
      <w:pPr>
        <w:rPr>
          <w:rFonts w:ascii="Arial" w:hAnsi="Arial" w:cs="Arial"/>
          <w:sz w:val="40"/>
          <w:szCs w:val="40"/>
          <w:lang w:val="en-US"/>
        </w:rPr>
      </w:pPr>
      <w:r w:rsidRPr="00D30875">
        <w:rPr>
          <w:rFonts w:ascii="Arial" w:hAnsi="Arial" w:cs="Arial"/>
          <w:sz w:val="28"/>
          <w:szCs w:val="28"/>
          <w:lang w:val="en-US"/>
        </w:rPr>
        <w:t>3</w:t>
      </w:r>
      <w:r w:rsidRPr="00D30875">
        <w:rPr>
          <w:rFonts w:ascii="Arial" w:hAnsi="Arial" w:cs="Arial"/>
          <w:sz w:val="28"/>
          <w:szCs w:val="28"/>
          <w:lang w:val="en-US"/>
        </w:rPr>
        <w:tab/>
      </w:r>
      <w:r w:rsidR="0097718D" w:rsidRPr="00D30875">
        <w:rPr>
          <w:rFonts w:ascii="Arial" w:hAnsi="Arial" w:cs="Arial"/>
          <w:sz w:val="28"/>
          <w:szCs w:val="28"/>
          <w:lang w:val="en-US"/>
        </w:rPr>
        <w:fldChar w:fldCharType="begin">
          <w:ffData>
            <w:name w:val="case3"/>
            <w:enabled/>
            <w:calcOnExit/>
            <w:ddList>
              <w:listEntry w:val="Nein"/>
              <w:listEntry w:val="Ja"/>
            </w:ddList>
          </w:ffData>
        </w:fldChar>
      </w:r>
      <w:bookmarkStart w:id="2" w:name="case3"/>
      <w:r w:rsidR="0097718D" w:rsidRPr="00D30875">
        <w:rPr>
          <w:rFonts w:ascii="Arial" w:hAnsi="Arial" w:cs="Arial"/>
          <w:sz w:val="28"/>
          <w:szCs w:val="28"/>
          <w:lang w:val="en-US"/>
        </w:rPr>
        <w:instrText xml:space="preserve"> FORMDROPDOWN </w:instrText>
      </w:r>
      <w:r w:rsidR="005A5D78" w:rsidRPr="00D30875">
        <w:rPr>
          <w:rFonts w:ascii="Arial" w:hAnsi="Arial" w:cs="Arial"/>
          <w:sz w:val="28"/>
          <w:szCs w:val="28"/>
          <w:lang w:val="en-US"/>
        </w:rPr>
      </w:r>
      <w:r w:rsidR="005A5D78">
        <w:rPr>
          <w:rFonts w:ascii="Arial" w:hAnsi="Arial" w:cs="Arial"/>
          <w:sz w:val="28"/>
          <w:szCs w:val="28"/>
          <w:lang w:val="en-US"/>
        </w:rPr>
        <w:fldChar w:fldCharType="separate"/>
      </w:r>
      <w:r w:rsidR="0097718D" w:rsidRPr="00D30875">
        <w:rPr>
          <w:rFonts w:ascii="Arial" w:hAnsi="Arial" w:cs="Arial"/>
          <w:sz w:val="28"/>
          <w:szCs w:val="28"/>
          <w:lang w:val="en-US"/>
        </w:rPr>
        <w:fldChar w:fldCharType="end"/>
      </w:r>
      <w:bookmarkEnd w:id="2"/>
    </w:p>
    <w:p w14:paraId="1AE6C239" w14:textId="72D6EB5E" w:rsidR="00447882" w:rsidRPr="00D30875" w:rsidRDefault="0097718D">
      <w:pPr>
        <w:rPr>
          <w:rFonts w:ascii="Segoe UI" w:hAnsi="Segoe UI" w:cs="Segoe UI"/>
          <w:sz w:val="28"/>
          <w:szCs w:val="28"/>
          <w:lang w:val="en-US"/>
        </w:rPr>
      </w:pPr>
      <w:r w:rsidRPr="00D30875">
        <w:rPr>
          <w:rFonts w:ascii="Arial" w:hAnsi="Arial" w:cs="Arial"/>
          <w:i/>
          <w:iCs/>
          <w:color w:val="808080" w:themeColor="background1" w:themeShade="80"/>
          <w:sz w:val="20"/>
          <w:szCs w:val="20"/>
          <w:lang w:val="en-US"/>
        </w:rPr>
        <w:t>P</w:t>
      </w:r>
      <w:r w:rsidR="00773D07" w:rsidRPr="00D30875">
        <w:rPr>
          <w:rFonts w:ascii="Arial" w:hAnsi="Arial" w:cs="Arial"/>
          <w:i/>
          <w:iCs/>
          <w:color w:val="808080" w:themeColor="background1" w:themeShade="80"/>
          <w:sz w:val="20"/>
          <w:szCs w:val="20"/>
          <w:lang w:val="en-US"/>
        </w:rPr>
        <w:t>ress „Tab“ after each selection!</w:t>
      </w:r>
      <w:r w:rsidR="000F5097" w:rsidRPr="00D30875">
        <w:rPr>
          <w:rFonts w:ascii="Segoe UI" w:hAnsi="Segoe UI" w:cs="Segoe UI"/>
          <w:sz w:val="28"/>
          <w:szCs w:val="28"/>
          <w:lang w:val="en-US"/>
        </w:rPr>
        <w:tab/>
      </w:r>
      <w:r w:rsidR="000F5097" w:rsidRPr="00D30875">
        <w:rPr>
          <w:rFonts w:ascii="Segoe UI" w:hAnsi="Segoe UI" w:cs="Segoe UI"/>
          <w:sz w:val="28"/>
          <w:szCs w:val="28"/>
          <w:lang w:val="en-US"/>
        </w:rPr>
        <w:tab/>
      </w:r>
      <w:r w:rsidR="000F5097" w:rsidRPr="00D30875">
        <w:rPr>
          <w:rFonts w:ascii="Segoe UI" w:hAnsi="Segoe UI" w:cs="Segoe UI"/>
          <w:sz w:val="28"/>
          <w:szCs w:val="28"/>
          <w:lang w:val="en-US"/>
        </w:rPr>
        <w:tab/>
      </w:r>
    </w:p>
    <w:p w14:paraId="06CF327B" w14:textId="2BF19C15" w:rsidR="0097718D" w:rsidRPr="00D30875" w:rsidRDefault="00534600" w:rsidP="003F7089">
      <w:pPr>
        <w:rPr>
          <w:rFonts w:ascii="Arial" w:hAnsi="Arial" w:cs="Arial"/>
          <w:b/>
          <w:bCs/>
          <w:sz w:val="28"/>
          <w:szCs w:val="28"/>
          <w:lang w:val="en-US"/>
        </w:rPr>
      </w:pPr>
      <w:r w:rsidRPr="00D30875">
        <w:rPr>
          <w:rFonts w:ascii="Arial" w:hAnsi="Arial" w:cs="Arial"/>
          <w:b/>
          <w:bCs/>
          <w:noProof/>
          <w:sz w:val="28"/>
          <w:szCs w:val="28"/>
          <w:lang w:val="en-US"/>
        </w:rPr>
        <mc:AlternateContent>
          <mc:Choice Requires="wps">
            <w:drawing>
              <wp:anchor distT="0" distB="0" distL="114300" distR="114300" simplePos="0" relativeHeight="251659264" behindDoc="0" locked="0" layoutInCell="1" allowOverlap="1" wp14:anchorId="6EFD9BCE" wp14:editId="4BA9FD19">
                <wp:simplePos x="0" y="0"/>
                <wp:positionH relativeFrom="column">
                  <wp:posOffset>-388041</wp:posOffset>
                </wp:positionH>
                <wp:positionV relativeFrom="paragraph">
                  <wp:posOffset>316865</wp:posOffset>
                </wp:positionV>
                <wp:extent cx="291402" cy="185895"/>
                <wp:effectExtent l="0" t="19050" r="33020" b="43180"/>
                <wp:wrapNone/>
                <wp:docPr id="1" name="Pfeil: nach rechts 1"/>
                <wp:cNvGraphicFramePr/>
                <a:graphic xmlns:a="http://schemas.openxmlformats.org/drawingml/2006/main">
                  <a:graphicData uri="http://schemas.microsoft.com/office/word/2010/wordprocessingShape">
                    <wps:wsp>
                      <wps:cNvSpPr/>
                      <wps:spPr>
                        <a:xfrm>
                          <a:off x="0" y="0"/>
                          <a:ext cx="291402" cy="18589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9B5E60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 o:spid="_x0000_s1026" type="#_x0000_t13" style="position:absolute;margin-left:-30.55pt;margin-top:24.95pt;width:22.95pt;height:1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" adj="14710" fillcolor="black [3200]" strokecolor="black [1600]" strokeweight="1pt"/>
            </w:pict>
          </mc:Fallback>
        </mc:AlternateContent>
      </w:r>
    </w:p>
    <w:p w14:paraId="6F65E7B7" w14:textId="69812A3E" w:rsidR="004E402D" w:rsidRDefault="001223E8" w:rsidP="005A5D78">
      <w:pPr>
        <w:spacing w:after="0"/>
        <w:rPr>
          <w:rFonts w:ascii="Arial" w:hAnsi="Arial" w:cs="Arial"/>
          <w:b/>
          <w:bCs/>
          <w:color w:val="4472C4" w:themeColor="accent5"/>
        </w:rPr>
      </w:pPr>
      <w:r w:rsidRPr="00D30875">
        <w:rPr>
          <w:rFonts w:ascii="Arial" w:hAnsi="Arial" w:cs="Arial"/>
          <w:b/>
          <w:bCs/>
        </w:rPr>
        <w:fldChar w:fldCharType="begin"/>
      </w:r>
      <w:r w:rsidRPr="004E402D">
        <w:rPr>
          <w:rFonts w:ascii="Arial" w:hAnsi="Arial" w:cs="Arial"/>
          <w:b/>
          <w:bCs/>
        </w:rPr>
        <w:instrText xml:space="preserve"> </w:instrText>
      </w:r>
      <w:r w:rsidRPr="004E402D">
        <w:rPr>
          <w:rFonts w:ascii="Arial" w:hAnsi="Arial" w:cs="Arial"/>
        </w:rPr>
        <w:instrText>IF</w:instrText>
      </w:r>
      <w:r w:rsidRPr="00D30875">
        <w:rPr>
          <w:rFonts w:ascii="Arial" w:hAnsi="Arial" w:cs="Arial"/>
        </w:rPr>
        <w:fldChar w:fldCharType="begin"/>
      </w:r>
      <w:r w:rsidRPr="004E402D">
        <w:rPr>
          <w:rFonts w:ascii="Arial" w:hAnsi="Arial" w:cs="Arial"/>
        </w:rPr>
        <w:instrText xml:space="preserve"> REF </w:instrText>
      </w:r>
      <w:r w:rsidR="0097718D" w:rsidRPr="004E402D">
        <w:rPr>
          <w:rFonts w:ascii="Arial" w:hAnsi="Arial" w:cs="Arial"/>
        </w:rPr>
        <w:instrText>c</w:instrText>
      </w:r>
      <w:r w:rsidR="00D71066" w:rsidRPr="004E402D">
        <w:rPr>
          <w:rFonts w:ascii="Arial" w:hAnsi="Arial" w:cs="Arial"/>
        </w:rPr>
        <w:instrText>ase</w:instrText>
      </w:r>
      <w:r w:rsidR="00773D07" w:rsidRPr="004E402D">
        <w:rPr>
          <w:rFonts w:ascii="Arial" w:hAnsi="Arial" w:cs="Arial"/>
        </w:rPr>
        <w:instrText>1</w:instrText>
      </w:r>
      <w:r w:rsidR="004C2893" w:rsidRPr="004E402D">
        <w:rPr>
          <w:rFonts w:ascii="Arial" w:hAnsi="Arial" w:cs="Arial"/>
        </w:rPr>
        <w:instrText xml:space="preserve"> </w:instrText>
      </w:r>
      <w:r w:rsidRPr="00D30875">
        <w:rPr>
          <w:rFonts w:ascii="Arial" w:hAnsi="Arial" w:cs="Arial"/>
        </w:rPr>
        <w:fldChar w:fldCharType="separate"/>
      </w:r>
      <w:r w:rsidR="005A5D78">
        <w:instrText>Nein</w:instrText>
      </w:r>
      <w:r w:rsidRPr="00D30875">
        <w:rPr>
          <w:rFonts w:ascii="Arial" w:hAnsi="Arial" w:cs="Arial"/>
        </w:rPr>
        <w:fldChar w:fldCharType="end"/>
      </w:r>
      <w:r w:rsidRPr="004E402D">
        <w:rPr>
          <w:rFonts w:ascii="Arial" w:hAnsi="Arial" w:cs="Arial"/>
        </w:rPr>
        <w:instrText>="</w:instrText>
      </w:r>
      <w:r w:rsidR="00773D07" w:rsidRPr="004E402D">
        <w:rPr>
          <w:rFonts w:ascii="Arial" w:hAnsi="Arial" w:cs="Arial"/>
        </w:rPr>
        <w:instrText>Ja</w:instrText>
      </w:r>
      <w:r w:rsidRPr="004E402D">
        <w:rPr>
          <w:rFonts w:ascii="Arial" w:hAnsi="Arial" w:cs="Arial"/>
          <w:b/>
          <w:bCs/>
        </w:rPr>
        <w:instrText xml:space="preserve">" </w:instrText>
      </w:r>
      <w:r w:rsidRPr="004E402D">
        <w:rPr>
          <w:rFonts w:ascii="Arial" w:hAnsi="Arial" w:cs="Arial"/>
          <w:color w:val="4472C4" w:themeColor="accent5"/>
        </w:rPr>
        <w:instrText>"</w:instrText>
      </w:r>
      <w:r w:rsidR="004E402D" w:rsidRPr="004E402D">
        <w:rPr>
          <w:rFonts w:ascii="Arial" w:hAnsi="Arial" w:cs="Arial"/>
          <w:b/>
          <w:bCs/>
          <w:color w:val="4472C4" w:themeColor="accent5"/>
        </w:rPr>
        <w:instrText>Porsche AG:</w:instrText>
      </w:r>
    </w:p>
    <w:p w14:paraId="3CA1B062" w14:textId="07D41CEA" w:rsidR="004E402D" w:rsidRDefault="00D71066" w:rsidP="004E402D">
      <w:pPr>
        <w:rPr>
          <w:rFonts w:ascii="Arial" w:hAnsi="Arial" w:cs="Arial"/>
          <w:color w:val="4472C4" w:themeColor="accent5"/>
        </w:rPr>
      </w:pPr>
      <w:r w:rsidRPr="004E402D">
        <w:rPr>
          <w:rFonts w:ascii="Arial" w:hAnsi="Arial" w:cs="Arial"/>
          <w:color w:val="4472C4" w:themeColor="accent5"/>
        </w:rPr>
        <w:instrText>Die Porsche AG ist ein deutscher Kraftfahrzeughersteller mit Sitz in Stuttgart-Zuffenhausen. Ursprung des Unternehmens ist ein 1931 von Ferdinand Porsche in Stuttgart gegründetes Konstruktionsbüro, das nach 1945 in einer Automobilfabrik aufging, die vor allem Sportwagen produzierte.</w:instrText>
      </w:r>
    </w:p>
    <w:p w14:paraId="01BF851B" w14:textId="25043C40" w:rsidR="004E402D" w:rsidRDefault="000F5097" w:rsidP="005A5D78">
      <w:pPr>
        <w:spacing w:after="0"/>
        <w:rPr>
          <w:rFonts w:ascii="Arial" w:hAnsi="Arial" w:cs="Arial"/>
        </w:rPr>
      </w:pPr>
      <w:r w:rsidRPr="004E402D">
        <w:rPr>
          <w:rFonts w:ascii="Arial" w:hAnsi="Arial" w:cs="Arial"/>
          <w:i/>
          <w:iCs/>
        </w:rPr>
        <w:instrText>"</w:instrText>
      </w:r>
      <w:r w:rsidRPr="004E402D">
        <w:rPr>
          <w:rFonts w:ascii="Arial" w:hAnsi="Arial" w:cs="Arial"/>
        </w:rPr>
        <w:instrText xml:space="preserve"> </w:instrText>
      </w:r>
      <w:r w:rsidR="001223E8" w:rsidRPr="004E402D">
        <w:rPr>
          <w:rFonts w:ascii="Arial" w:hAnsi="Arial" w:cs="Arial"/>
          <w:b/>
          <w:bCs/>
        </w:rPr>
        <w:instrText xml:space="preserve"> </w:instrText>
      </w:r>
      <w:r w:rsidR="001223E8" w:rsidRPr="00D30875">
        <w:rPr>
          <w:rFonts w:ascii="Arial" w:hAnsi="Arial" w:cs="Arial"/>
          <w:b/>
          <w:bCs/>
        </w:rPr>
        <w:fldChar w:fldCharType="end"/>
      </w:r>
      <w:r w:rsidR="0097718D" w:rsidRPr="00D30875">
        <w:rPr>
          <w:rFonts w:ascii="Arial" w:hAnsi="Arial" w:cs="Arial"/>
          <w:b/>
          <w:bCs/>
          <w:lang w:val="en-US"/>
        </w:rPr>
        <w:fldChar w:fldCharType="begin"/>
      </w:r>
      <w:r w:rsidR="0097718D" w:rsidRPr="004E402D">
        <w:rPr>
          <w:rFonts w:ascii="Arial" w:hAnsi="Arial" w:cs="Arial"/>
        </w:rPr>
        <w:instrText xml:space="preserve"> IF</w:instrText>
      </w:r>
      <w:r w:rsidR="0097718D" w:rsidRPr="00D30875">
        <w:rPr>
          <w:rFonts w:ascii="Arial" w:hAnsi="Arial" w:cs="Arial"/>
          <w:lang w:val="en-US"/>
        </w:rPr>
        <w:fldChar w:fldCharType="begin"/>
      </w:r>
      <w:r w:rsidR="0097718D" w:rsidRPr="004E402D">
        <w:rPr>
          <w:rFonts w:ascii="Arial" w:hAnsi="Arial" w:cs="Arial"/>
        </w:rPr>
        <w:instrText xml:space="preserve"> REF case2</w:instrText>
      </w:r>
      <w:r w:rsidR="004C2893" w:rsidRPr="004E402D">
        <w:rPr>
          <w:rFonts w:ascii="Arial" w:hAnsi="Arial" w:cs="Arial"/>
        </w:rPr>
        <w:instrText xml:space="preserve"> </w:instrText>
      </w:r>
      <w:r w:rsidR="0097718D" w:rsidRPr="00D30875">
        <w:rPr>
          <w:rFonts w:ascii="Arial" w:hAnsi="Arial" w:cs="Arial"/>
          <w:lang w:val="en-US"/>
        </w:rPr>
        <w:fldChar w:fldCharType="separate"/>
      </w:r>
      <w:r w:rsidR="005A5D78">
        <w:instrText>Nein</w:instrText>
      </w:r>
      <w:r w:rsidR="0097718D" w:rsidRPr="00D30875">
        <w:rPr>
          <w:rFonts w:ascii="Arial" w:hAnsi="Arial" w:cs="Arial"/>
          <w:lang w:val="en-US"/>
        </w:rPr>
        <w:fldChar w:fldCharType="end"/>
      </w:r>
      <w:r w:rsidR="0097718D" w:rsidRPr="004E402D">
        <w:rPr>
          <w:rFonts w:ascii="Arial" w:hAnsi="Arial" w:cs="Arial"/>
        </w:rPr>
        <w:instrText>="Ja" "</w:instrText>
      </w:r>
      <w:r w:rsidR="004E402D" w:rsidRPr="004E402D">
        <w:rPr>
          <w:rFonts w:ascii="Arial" w:hAnsi="Arial" w:cs="Arial"/>
          <w:b/>
          <w:bCs/>
          <w:color w:val="70AD47" w:themeColor="accent6"/>
        </w:rPr>
        <w:instrText>Karosserie:</w:instrText>
      </w:r>
      <w:r w:rsidR="004E402D">
        <w:rPr>
          <w:rFonts w:ascii="Arial" w:hAnsi="Arial" w:cs="Arial"/>
        </w:rPr>
        <w:instrText xml:space="preserve"> </w:instrText>
      </w:r>
    </w:p>
    <w:p w14:paraId="0F52A185" w14:textId="337745DA" w:rsidR="004E402D" w:rsidRDefault="0097718D" w:rsidP="004E402D">
      <w:pPr>
        <w:rPr>
          <w:rFonts w:ascii="Arial" w:hAnsi="Arial" w:cs="Arial"/>
          <w:color w:val="70AD47" w:themeColor="accent6"/>
          <w:shd w:val="clear" w:color="auto" w:fill="FFFFFF"/>
        </w:rPr>
      </w:pPr>
      <w:r w:rsidRPr="004E402D">
        <w:rPr>
          <w:rFonts w:ascii="Arial" w:hAnsi="Arial" w:cs="Arial"/>
          <w:color w:val="70AD47" w:themeColor="accent6"/>
          <w:shd w:val="clear" w:color="auto" w:fill="FFFFFF"/>
        </w:rPr>
        <w:instrText>Die Karosserie des GT3 basierte auf der Rohkarosserie des Porsche 911 Carrera 4, der allradgetriebenen Version des Porsche 911. Da beim GT3 nur die Hinterräder angetrieben wurden, konnte der Tank durch den Wegfall des vorderen Differentials und des Notrades von 64 l auf 89 l vergrößert werden. Statt eines Notrades gab es ein Reifenreparatursystem mit Reifenfüllflasche.</w:instrText>
      </w:r>
    </w:p>
    <w:p w14:paraId="6A9383A7" w14:textId="41C72CEC" w:rsidR="004E402D" w:rsidRDefault="0097718D" w:rsidP="005A5D78">
      <w:pPr>
        <w:spacing w:after="0"/>
        <w:rPr>
          <w:rFonts w:ascii="Arial" w:hAnsi="Arial" w:cs="Arial"/>
        </w:rPr>
      </w:pPr>
      <w:r w:rsidRPr="004E402D">
        <w:rPr>
          <w:rFonts w:ascii="Arial" w:hAnsi="Arial" w:cs="Arial"/>
          <w:shd w:val="clear" w:color="auto" w:fill="FFFFFF"/>
        </w:rPr>
        <w:instrText>"</w:instrText>
      </w:r>
      <w:r w:rsidRPr="004E402D">
        <w:rPr>
          <w:rFonts w:ascii="Arial" w:hAnsi="Arial" w:cs="Arial"/>
          <w:b/>
          <w:bCs/>
        </w:rPr>
        <w:instrText xml:space="preserve"> </w:instrText>
      </w:r>
      <w:r w:rsidRPr="00D30875">
        <w:rPr>
          <w:rFonts w:ascii="Arial" w:hAnsi="Arial" w:cs="Arial"/>
          <w:b/>
          <w:bCs/>
          <w:lang w:val="en-US"/>
        </w:rPr>
        <w:fldChar w:fldCharType="end"/>
      </w:r>
      <w:r w:rsidRPr="00D30875">
        <w:rPr>
          <w:rFonts w:ascii="Arial" w:hAnsi="Arial" w:cs="Arial"/>
        </w:rPr>
        <w:fldChar w:fldCharType="begin"/>
      </w:r>
      <w:r w:rsidRPr="00D30875">
        <w:rPr>
          <w:rFonts w:ascii="Arial" w:hAnsi="Arial" w:cs="Arial"/>
        </w:rPr>
        <w:instrText xml:space="preserve"> IF</w:instrText>
      </w:r>
      <w:r w:rsidRPr="00D30875">
        <w:rPr>
          <w:rFonts w:ascii="Arial" w:hAnsi="Arial" w:cs="Arial"/>
        </w:rPr>
        <w:fldChar w:fldCharType="begin"/>
      </w:r>
      <w:r w:rsidRPr="00D30875">
        <w:rPr>
          <w:rFonts w:ascii="Arial" w:hAnsi="Arial" w:cs="Arial"/>
        </w:rPr>
        <w:instrText xml:space="preserve"> REF case3</w:instrText>
      </w:r>
      <w:r w:rsidR="004C2893">
        <w:rPr>
          <w:rFonts w:ascii="Arial" w:hAnsi="Arial" w:cs="Arial"/>
        </w:rPr>
        <w:instrText xml:space="preserve"> </w:instrText>
      </w:r>
      <w:r w:rsidRPr="00D30875">
        <w:rPr>
          <w:rFonts w:ascii="Arial" w:hAnsi="Arial" w:cs="Arial"/>
        </w:rPr>
        <w:fldChar w:fldCharType="separate"/>
      </w:r>
      <w:r w:rsidR="005A5D78">
        <w:instrText>Nein</w:instrText>
      </w:r>
      <w:r w:rsidRPr="00D30875">
        <w:rPr>
          <w:rFonts w:ascii="Arial" w:hAnsi="Arial" w:cs="Arial"/>
        </w:rPr>
        <w:fldChar w:fldCharType="end"/>
      </w:r>
      <w:r w:rsidRPr="00D30875">
        <w:rPr>
          <w:rFonts w:ascii="Arial" w:hAnsi="Arial" w:cs="Arial"/>
        </w:rPr>
        <w:instrText>="Ja" "</w:instrText>
      </w:r>
      <w:r w:rsidR="004E402D" w:rsidRPr="004E402D">
        <w:rPr>
          <w:rFonts w:ascii="Arial" w:hAnsi="Arial" w:cs="Arial"/>
          <w:b/>
          <w:bCs/>
          <w:color w:val="ED7D31" w:themeColor="accent2"/>
        </w:rPr>
        <w:instrText>Heckflügel:</w:instrText>
      </w:r>
      <w:r w:rsidR="004E402D">
        <w:rPr>
          <w:rFonts w:ascii="Arial" w:hAnsi="Arial" w:cs="Arial"/>
        </w:rPr>
        <w:instrText xml:space="preserve"> </w:instrText>
      </w:r>
    </w:p>
    <w:p w14:paraId="71ECC242" w14:textId="26E274C5" w:rsidR="00313AF9" w:rsidRPr="004E402D" w:rsidRDefault="0097718D" w:rsidP="004E402D">
      <w:pPr>
        <w:rPr>
          <w:rFonts w:ascii="Arial" w:hAnsi="Arial" w:cs="Arial"/>
          <w:color w:val="4472C4" w:themeColor="accent5"/>
        </w:rPr>
      </w:pPr>
      <w:r w:rsidRPr="00D30875">
        <w:rPr>
          <w:rFonts w:ascii="Arial" w:hAnsi="Arial" w:cs="Arial"/>
          <w:color w:val="ED7D31" w:themeColor="accent2"/>
        </w:rPr>
        <w:instrText>Das markanteste Merkmal war der doppelstöckige Heckflügel, dessen Neigung in sechs Stufen verstellbar war und so eine passende Einstellung sowohl für normale Straßenfahrten als auch für den Rennstreckeneinsatz bot.</w:instrText>
      </w:r>
      <w:r w:rsidRPr="00D30875">
        <w:rPr>
          <w:rFonts w:ascii="Arial" w:hAnsi="Arial" w:cs="Arial"/>
        </w:rPr>
        <w:instrText xml:space="preserve">" </w:instrText>
      </w:r>
      <w:r w:rsidRPr="00D30875">
        <w:rPr>
          <w:rFonts w:ascii="Arial" w:hAnsi="Arial" w:cs="Arial"/>
        </w:rPr>
        <w:fldChar w:fldCharType="end"/>
      </w:r>
    </w:p>
    <w:sectPr w:rsidR="00313AF9" w:rsidRPr="004E402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05889"/>
    <w:multiLevelType w:val="hybridMultilevel"/>
    <w:tmpl w:val="70E22A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882"/>
    <w:rsid w:val="00033ED0"/>
    <w:rsid w:val="000A18AB"/>
    <w:rsid w:val="000F5097"/>
    <w:rsid w:val="001223E8"/>
    <w:rsid w:val="001A3F26"/>
    <w:rsid w:val="002061DE"/>
    <w:rsid w:val="00220E3F"/>
    <w:rsid w:val="00313AF9"/>
    <w:rsid w:val="003218D4"/>
    <w:rsid w:val="0038785A"/>
    <w:rsid w:val="003F7089"/>
    <w:rsid w:val="00447882"/>
    <w:rsid w:val="004C2893"/>
    <w:rsid w:val="004E402D"/>
    <w:rsid w:val="00534600"/>
    <w:rsid w:val="005564DB"/>
    <w:rsid w:val="005A5D78"/>
    <w:rsid w:val="00773D07"/>
    <w:rsid w:val="0097718D"/>
    <w:rsid w:val="00C270FD"/>
    <w:rsid w:val="00C709D6"/>
    <w:rsid w:val="00D30875"/>
    <w:rsid w:val="00D71066"/>
    <w:rsid w:val="00D71857"/>
    <w:rsid w:val="00F6165F"/>
    <w:rsid w:val="00FC16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C98A7"/>
  <w15:chartTrackingRefBased/>
  <w15:docId w15:val="{AA0E5F1D-4D69-4410-BEB0-47B092F25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47882"/>
    <w:rPr>
      <w:color w:val="808080"/>
    </w:rPr>
  </w:style>
  <w:style w:type="character" w:customStyle="1" w:styleId="style-scope">
    <w:name w:val="style-scope"/>
    <w:basedOn w:val="Absatz-Standardschriftart"/>
    <w:rsid w:val="00447882"/>
  </w:style>
  <w:style w:type="character" w:styleId="Hyperlink">
    <w:name w:val="Hyperlink"/>
    <w:basedOn w:val="Absatz-Standardschriftart"/>
    <w:uiPriority w:val="99"/>
    <w:semiHidden/>
    <w:unhideWhenUsed/>
    <w:rsid w:val="00447882"/>
    <w:rPr>
      <w:color w:val="0000FF"/>
      <w:u w:val="single"/>
    </w:rPr>
  </w:style>
  <w:style w:type="paragraph" w:styleId="Listenabsatz">
    <w:name w:val="List Paragraph"/>
    <w:basedOn w:val="Standard"/>
    <w:uiPriority w:val="34"/>
    <w:qFormat/>
    <w:rsid w:val="003F70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962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Doerr</dc:creator>
  <cp:keywords/>
  <dc:description/>
  <cp:lastModifiedBy>Eduard Doerr</cp:lastModifiedBy>
  <cp:revision>7</cp:revision>
  <dcterms:created xsi:type="dcterms:W3CDTF">2021-06-24T19:07:00Z</dcterms:created>
  <dcterms:modified xsi:type="dcterms:W3CDTF">2021-07-03T08:45:00Z</dcterms:modified>
</cp:coreProperties>
</file>